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FF" w:rsidRPr="00A90D37" w:rsidRDefault="000921AE" w:rsidP="00A90D37">
      <w:pPr>
        <w:spacing w:line="500" w:lineRule="exact"/>
        <w:jc w:val="center"/>
        <w:rPr>
          <w:rFonts w:ascii="標楷體" w:eastAsia="標楷體" w:hAnsi="標楷體" w:cstheme="minorBidi"/>
          <w:b/>
          <w:bCs/>
          <w:kern w:val="2"/>
          <w:sz w:val="32"/>
          <w:szCs w:val="32"/>
        </w:rPr>
      </w:pPr>
      <w:r w:rsidRPr="00A90D37">
        <w:rPr>
          <w:rFonts w:ascii="標楷體" w:eastAsia="標楷體" w:hAnsi="標楷體" w:cstheme="minorBidi"/>
          <w:b/>
          <w:bCs/>
          <w:kern w:val="2"/>
          <w:sz w:val="32"/>
          <w:szCs w:val="32"/>
        </w:rPr>
        <w:t>財團法人台灣省中小學校教職員福利文教基金會</w:t>
      </w:r>
    </w:p>
    <w:p w:rsidR="00724DFF" w:rsidRPr="00A90D37" w:rsidRDefault="000921AE" w:rsidP="00A90D37">
      <w:pPr>
        <w:spacing w:line="500" w:lineRule="exact"/>
        <w:jc w:val="center"/>
        <w:rPr>
          <w:rFonts w:ascii="標楷體" w:eastAsia="標楷體" w:hAnsi="標楷體" w:cstheme="minorBidi"/>
          <w:b/>
          <w:bCs/>
          <w:kern w:val="2"/>
          <w:sz w:val="32"/>
          <w:szCs w:val="32"/>
        </w:rPr>
      </w:pPr>
      <w:proofErr w:type="gramStart"/>
      <w:r w:rsidRPr="00A90D37">
        <w:rPr>
          <w:rFonts w:ascii="標楷體" w:eastAsia="標楷體" w:hAnsi="標楷體" w:cstheme="minorBidi"/>
          <w:b/>
          <w:bCs/>
          <w:kern w:val="2"/>
          <w:sz w:val="32"/>
          <w:szCs w:val="32"/>
        </w:rPr>
        <w:t>111</w:t>
      </w:r>
      <w:proofErr w:type="gramEnd"/>
      <w:r w:rsidRPr="00A90D37">
        <w:rPr>
          <w:rFonts w:ascii="標楷體" w:eastAsia="標楷體" w:hAnsi="標楷體" w:cstheme="minorBidi"/>
          <w:b/>
          <w:bCs/>
          <w:kern w:val="2"/>
          <w:sz w:val="32"/>
          <w:szCs w:val="32"/>
        </w:rPr>
        <w:t>年度教職員工音樂賞析研習課程表</w:t>
      </w:r>
    </w:p>
    <w:p w:rsidR="00724DFF" w:rsidRPr="00C56B77" w:rsidRDefault="00A90D37" w:rsidP="00A90D37">
      <w:pPr>
        <w:spacing w:line="520" w:lineRule="exact"/>
        <w:ind w:right="-176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/>
          <w:kern w:val="2"/>
          <w:sz w:val="28"/>
          <w:szCs w:val="28"/>
        </w:rPr>
        <w:t>一、</w:t>
      </w:r>
      <w:r w:rsidR="000921AE" w:rsidRPr="00C56B77">
        <w:rPr>
          <w:rFonts w:ascii="標楷體" w:eastAsia="標楷體" w:hAnsi="標楷體" w:cstheme="minorBidi"/>
          <w:kern w:val="2"/>
          <w:sz w:val="28"/>
          <w:szCs w:val="28"/>
        </w:rPr>
        <w:t>簡介</w:t>
      </w:r>
      <w:r w:rsidRPr="002B14B4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A90D37" w:rsidRDefault="000921AE" w:rsidP="00A90D37">
      <w:pPr>
        <w:spacing w:line="520" w:lineRule="exact"/>
        <w:ind w:left="566" w:right="-176"/>
        <w:rPr>
          <w:rFonts w:ascii="標楷體" w:eastAsia="標楷體" w:hAnsi="標楷體" w:cs="標楷體"/>
          <w:sz w:val="28"/>
          <w:szCs w:val="28"/>
        </w:rPr>
      </w:pPr>
      <w:r w:rsidRPr="00C56B77">
        <w:rPr>
          <w:rFonts w:ascii="標楷體" w:eastAsia="標楷體" w:hAnsi="標楷體" w:cstheme="minorBidi"/>
          <w:kern w:val="2"/>
          <w:sz w:val="28"/>
          <w:szCs w:val="28"/>
        </w:rPr>
        <w:t xml:space="preserve">    節奏是音樂的靈魂，律動是人類與生俱來的天賦，現代人因</w:t>
      </w:r>
      <w:r w:rsidR="00A90D37">
        <w:rPr>
          <w:rFonts w:ascii="標楷體" w:eastAsia="標楷體" w:hAnsi="標楷體" w:cstheme="minorBidi"/>
          <w:kern w:val="2"/>
          <w:sz w:val="28"/>
          <w:szCs w:val="28"/>
        </w:rPr>
        <w:t>為繁忙的工作逐漸失去了自由自在隨著節奏律動的本能</w:t>
      </w:r>
      <w:r>
        <w:rPr>
          <w:rFonts w:ascii="標楷體" w:eastAsia="標楷體" w:hAnsi="標楷體" w:cs="標楷體"/>
          <w:sz w:val="28"/>
          <w:szCs w:val="28"/>
        </w:rPr>
        <w:t>，</w:t>
      </w:r>
      <w:r w:rsidR="00A90D37">
        <w:rPr>
          <w:rFonts w:ascii="標楷體" w:eastAsia="標楷體" w:hAnsi="標楷體" w:cs="標楷體" w:hint="eastAsia"/>
          <w:sz w:val="28"/>
          <w:szCs w:val="28"/>
        </w:rPr>
        <w:t>本次</w:t>
      </w:r>
      <w:r>
        <w:rPr>
          <w:rFonts w:ascii="標楷體" w:eastAsia="標楷體" w:hAnsi="標楷體" w:cs="標楷體"/>
          <w:sz w:val="28"/>
          <w:szCs w:val="28"/>
        </w:rPr>
        <w:t>以「節奏」為主題，以杯子與鼓棒為媒介，進行包含擊鼓有氧及杯子歌的音樂律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動線上教學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，透過講師深刻的導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聆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、活潑的律動演示與解說，慢慢深入樂章背後的情緒、美學和素養底蘊，帶領學員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沉</w:t>
      </w:r>
      <w:proofErr w:type="gramEnd"/>
      <w:r>
        <w:rPr>
          <w:rFonts w:ascii="標楷體" w:eastAsia="標楷體" w:hAnsi="標楷體" w:cs="標楷體"/>
          <w:sz w:val="28"/>
          <w:szCs w:val="28"/>
        </w:rPr>
        <w:t>浸於藝術氛圍之中。</w:t>
      </w:r>
    </w:p>
    <w:p w:rsidR="00724DFF" w:rsidRPr="00A90D37" w:rsidRDefault="00A90D37" w:rsidP="00A90D37">
      <w:pPr>
        <w:spacing w:line="520" w:lineRule="exact"/>
        <w:ind w:right="-176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/>
          <w:kern w:val="2"/>
          <w:sz w:val="28"/>
          <w:szCs w:val="28"/>
        </w:rPr>
        <w:t>二、課程表</w:t>
      </w:r>
      <w:r w:rsidRPr="002B14B4">
        <w:rPr>
          <w:rFonts w:ascii="標楷體" w:eastAsia="標楷體" w:hAnsi="標楷體" w:hint="eastAsia"/>
          <w:bCs/>
          <w:sz w:val="28"/>
          <w:szCs w:val="28"/>
        </w:rPr>
        <w:t>：</w:t>
      </w:r>
    </w:p>
    <w:tbl>
      <w:tblPr>
        <w:tblStyle w:val="a5"/>
        <w:tblW w:w="8533" w:type="dxa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4"/>
        <w:gridCol w:w="3421"/>
        <w:gridCol w:w="2268"/>
      </w:tblGrid>
      <w:tr w:rsidR="00724DFF" w:rsidTr="00422046">
        <w:trPr>
          <w:trHeight w:val="594"/>
        </w:trPr>
        <w:tc>
          <w:tcPr>
            <w:tcW w:w="8533" w:type="dxa"/>
            <w:gridSpan w:val="3"/>
            <w:shd w:val="clear" w:color="auto" w:fill="D9D9D9"/>
            <w:vAlign w:val="center"/>
          </w:tcPr>
          <w:p w:rsidR="00724DFF" w:rsidRDefault="00DB0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111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724DFF" w:rsidTr="00422046">
        <w:trPr>
          <w:trHeight w:val="656"/>
        </w:trPr>
        <w:tc>
          <w:tcPr>
            <w:tcW w:w="2844" w:type="dxa"/>
            <w:shd w:val="clear" w:color="auto" w:fill="F2F2F2"/>
            <w:vAlign w:val="center"/>
          </w:tcPr>
          <w:p w:rsidR="00724DFF" w:rsidRDefault="00092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1" w:type="dxa"/>
            <w:shd w:val="clear" w:color="auto" w:fill="F2F2F2"/>
            <w:vAlign w:val="center"/>
          </w:tcPr>
          <w:p w:rsidR="00724DFF" w:rsidRDefault="00092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行程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24DFF" w:rsidRDefault="00092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地點</w:t>
            </w:r>
          </w:p>
        </w:tc>
      </w:tr>
      <w:tr w:rsidR="008724E9" w:rsidTr="008724E9">
        <w:trPr>
          <w:trHeight w:val="1485"/>
        </w:trPr>
        <w:tc>
          <w:tcPr>
            <w:tcW w:w="2844" w:type="dxa"/>
            <w:vAlign w:val="center"/>
          </w:tcPr>
          <w:p w:rsidR="008724E9" w:rsidRPr="00814B5A" w:rsidRDefault="008724E9" w:rsidP="00814B5A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13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3421" w:type="dxa"/>
            <w:vMerge w:val="restart"/>
            <w:vAlign w:val="center"/>
          </w:tcPr>
          <w:p w:rsidR="008724E9" w:rsidRDefault="008724E9" w:rsidP="008724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介紹擊鼓有氧的緣起與基本動作</w:t>
            </w:r>
          </w:p>
          <w:p w:rsidR="008724E9" w:rsidRDefault="008724E9" w:rsidP="008724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運用鼓棒結合舞步練習慢舞曲的基本節奏</w:t>
            </w:r>
          </w:p>
          <w:p w:rsidR="008724E9" w:rsidRDefault="008724E9" w:rsidP="008724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介紹杯子歌的緣起</w:t>
            </w:r>
          </w:p>
          <w:p w:rsidR="008724E9" w:rsidRPr="008724E9" w:rsidRDefault="008724E9" w:rsidP="008724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指導杯子歌的基本打法</w:t>
            </w:r>
          </w:p>
        </w:tc>
        <w:tc>
          <w:tcPr>
            <w:tcW w:w="2268" w:type="dxa"/>
            <w:vMerge w:val="restart"/>
            <w:vAlign w:val="center"/>
          </w:tcPr>
          <w:p w:rsidR="008724E9" w:rsidRDefault="008724E9" w:rsidP="0042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視訊教學</w:t>
            </w:r>
          </w:p>
          <w:p w:rsidR="00422046" w:rsidRDefault="00422046" w:rsidP="0042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主講：</w:t>
            </w:r>
            <w:r w:rsidRPr="00422046">
              <w:rPr>
                <w:rFonts w:ascii="標楷體" w:eastAsia="標楷體" w:hAnsi="標楷體" w:cs="標楷體" w:hint="eastAsia"/>
                <w:sz w:val="28"/>
                <w:szCs w:val="28"/>
              </w:rPr>
              <w:t>黃玉珮</w:t>
            </w:r>
          </w:p>
          <w:p w:rsidR="00422046" w:rsidRDefault="00422046" w:rsidP="0042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助講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422046">
              <w:rPr>
                <w:rFonts w:ascii="標楷體" w:eastAsia="標楷體" w:hAnsi="標楷體" w:cs="標楷體" w:hint="eastAsia"/>
                <w:sz w:val="28"/>
                <w:szCs w:val="28"/>
              </w:rPr>
              <w:t>張嘉煌</w:t>
            </w:r>
          </w:p>
          <w:p w:rsidR="00422046" w:rsidRDefault="00422046" w:rsidP="0042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422046">
              <w:rPr>
                <w:rFonts w:ascii="標楷體" w:eastAsia="標楷體" w:hAnsi="標楷體" w:cs="標楷體" w:hint="eastAsia"/>
                <w:sz w:val="28"/>
                <w:szCs w:val="28"/>
              </w:rPr>
              <w:t>廖秀玲</w:t>
            </w:r>
          </w:p>
        </w:tc>
      </w:tr>
      <w:tr w:rsidR="008724E9" w:rsidTr="00422046">
        <w:trPr>
          <w:trHeight w:val="1385"/>
        </w:trPr>
        <w:tc>
          <w:tcPr>
            <w:tcW w:w="2844" w:type="dxa"/>
            <w:vAlign w:val="center"/>
          </w:tcPr>
          <w:p w:rsidR="008724E9" w:rsidRPr="00814B5A" w:rsidRDefault="008724E9" w:rsidP="00814B5A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3421" w:type="dxa"/>
            <w:vMerge/>
            <w:vAlign w:val="center"/>
          </w:tcPr>
          <w:p w:rsidR="008724E9" w:rsidRDefault="008724E9" w:rsidP="0087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724E9" w:rsidRDefault="0087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24DFF" w:rsidTr="00422046">
        <w:trPr>
          <w:trHeight w:val="538"/>
        </w:trPr>
        <w:tc>
          <w:tcPr>
            <w:tcW w:w="8533" w:type="dxa"/>
            <w:gridSpan w:val="3"/>
            <w:shd w:val="clear" w:color="auto" w:fill="D9D9D9"/>
            <w:vAlign w:val="center"/>
          </w:tcPr>
          <w:p w:rsidR="00724DFF" w:rsidRDefault="00DB0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111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5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  <w:r w:rsidRPr="00DB0ED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724DFF" w:rsidTr="00422046">
        <w:trPr>
          <w:trHeight w:val="750"/>
        </w:trPr>
        <w:tc>
          <w:tcPr>
            <w:tcW w:w="2844" w:type="dxa"/>
            <w:shd w:val="clear" w:color="auto" w:fill="F2F2F2"/>
            <w:vAlign w:val="center"/>
          </w:tcPr>
          <w:p w:rsidR="00724DFF" w:rsidRDefault="00092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421" w:type="dxa"/>
            <w:shd w:val="clear" w:color="auto" w:fill="F2F2F2"/>
            <w:vAlign w:val="center"/>
          </w:tcPr>
          <w:p w:rsidR="00724DFF" w:rsidRDefault="00092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行程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24DFF" w:rsidRDefault="00092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地點</w:t>
            </w:r>
          </w:p>
        </w:tc>
      </w:tr>
      <w:tr w:rsidR="00724DFF" w:rsidTr="00422046">
        <w:trPr>
          <w:trHeight w:val="1235"/>
        </w:trPr>
        <w:tc>
          <w:tcPr>
            <w:tcW w:w="2844" w:type="dxa"/>
            <w:vAlign w:val="center"/>
          </w:tcPr>
          <w:p w:rsidR="00724DFF" w:rsidRPr="00814B5A" w:rsidRDefault="000921AE" w:rsidP="00814B5A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  <w:r w:rsidR="008724E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8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:00-10:</w:t>
            </w:r>
            <w:r w:rsidR="008724E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3421" w:type="dxa"/>
            <w:vMerge w:val="restart"/>
            <w:vAlign w:val="center"/>
          </w:tcPr>
          <w:p w:rsidR="00724DFF" w:rsidRDefault="00422046" w:rsidP="00814B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介紹倫巴節奏的歌曲的緣起與節奏型態</w:t>
            </w:r>
            <w:bookmarkStart w:id="0" w:name="_GoBack"/>
            <w:bookmarkEnd w:id="0"/>
          </w:p>
          <w:p w:rsidR="00724DFF" w:rsidRDefault="000921AE" w:rsidP="00814B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鼓棒結合倫巴舞步，練習倫巴舞曲的基本節奏</w:t>
            </w:r>
          </w:p>
        </w:tc>
        <w:tc>
          <w:tcPr>
            <w:tcW w:w="2268" w:type="dxa"/>
            <w:vMerge w:val="restart"/>
            <w:vAlign w:val="center"/>
          </w:tcPr>
          <w:p w:rsidR="00422046" w:rsidRDefault="00422046" w:rsidP="0042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視訊教學</w:t>
            </w:r>
          </w:p>
          <w:p w:rsidR="00422046" w:rsidRDefault="00422046" w:rsidP="0042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主講：</w:t>
            </w:r>
            <w:r w:rsidRPr="00422046">
              <w:rPr>
                <w:rFonts w:ascii="標楷體" w:eastAsia="標楷體" w:hAnsi="標楷體" w:cs="標楷體" w:hint="eastAsia"/>
                <w:sz w:val="28"/>
                <w:szCs w:val="28"/>
              </w:rPr>
              <w:t>黃玉珮</w:t>
            </w:r>
          </w:p>
          <w:p w:rsidR="00422046" w:rsidRDefault="00422046" w:rsidP="0042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助講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422046">
              <w:rPr>
                <w:rFonts w:ascii="標楷體" w:eastAsia="標楷體" w:hAnsi="標楷體" w:cs="標楷體" w:hint="eastAsia"/>
                <w:sz w:val="28"/>
                <w:szCs w:val="28"/>
              </w:rPr>
              <w:t>張嘉煌</w:t>
            </w:r>
          </w:p>
          <w:p w:rsidR="00724DFF" w:rsidRDefault="00422046" w:rsidP="0042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422046">
              <w:rPr>
                <w:rFonts w:ascii="標楷體" w:eastAsia="標楷體" w:hAnsi="標楷體" w:cs="標楷體" w:hint="eastAsia"/>
                <w:sz w:val="28"/>
                <w:szCs w:val="28"/>
              </w:rPr>
              <w:t>廖秀玲</w:t>
            </w:r>
          </w:p>
        </w:tc>
      </w:tr>
      <w:tr w:rsidR="00724DFF" w:rsidTr="00422046">
        <w:trPr>
          <w:trHeight w:val="1550"/>
        </w:trPr>
        <w:tc>
          <w:tcPr>
            <w:tcW w:w="2844" w:type="dxa"/>
            <w:vAlign w:val="center"/>
          </w:tcPr>
          <w:p w:rsidR="00724DFF" w:rsidRPr="00814B5A" w:rsidRDefault="000921AE" w:rsidP="00814B5A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10:</w:t>
            </w:r>
            <w:r w:rsidR="008724E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0-12:</w:t>
            </w:r>
            <w:r w:rsidR="008724E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814B5A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3421" w:type="dxa"/>
            <w:vMerge/>
            <w:vAlign w:val="center"/>
          </w:tcPr>
          <w:p w:rsidR="00724DFF" w:rsidRDefault="0072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24DFF" w:rsidRDefault="00724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724DFF" w:rsidRDefault="00422046" w:rsidP="00A90D37">
      <w:pPr>
        <w:spacing w:line="6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</w:t>
      </w:r>
    </w:p>
    <w:sectPr w:rsidR="00724DFF">
      <w:footerReference w:type="default" r:id="rId7"/>
      <w:pgSz w:w="11906" w:h="16838"/>
      <w:pgMar w:top="1440" w:right="1080" w:bottom="1440" w:left="1080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9F" w:rsidRDefault="00E9499F">
      <w:r>
        <w:separator/>
      </w:r>
    </w:p>
  </w:endnote>
  <w:endnote w:type="continuationSeparator" w:id="0">
    <w:p w:rsidR="00E9499F" w:rsidRDefault="00E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FF" w:rsidRDefault="000921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40"/>
      <w:jc w:val="center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t>第</w:t>
    </w: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PAGE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 w:rsidR="00422046">
      <w:rPr>
        <w:rFonts w:ascii="標楷體" w:eastAsia="標楷體" w:hAnsi="標楷體" w:cs="標楷體"/>
        <w:noProof/>
        <w:color w:val="000000"/>
        <w:sz w:val="20"/>
        <w:szCs w:val="20"/>
      </w:rPr>
      <w:t>1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  <w:r>
      <w:rPr>
        <w:rFonts w:ascii="標楷體" w:eastAsia="標楷體" w:hAnsi="標楷體" w:cs="標楷體"/>
        <w:color w:val="000000"/>
        <w:sz w:val="20"/>
        <w:szCs w:val="20"/>
      </w:rPr>
      <w:t>頁</w:t>
    </w:r>
  </w:p>
  <w:p w:rsidR="00724DFF" w:rsidRDefault="00724D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9F" w:rsidRDefault="00E9499F">
      <w:r>
        <w:separator/>
      </w:r>
    </w:p>
  </w:footnote>
  <w:footnote w:type="continuationSeparator" w:id="0">
    <w:p w:rsidR="00E9499F" w:rsidRDefault="00E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42D1"/>
    <w:multiLevelType w:val="hybridMultilevel"/>
    <w:tmpl w:val="593E35DA"/>
    <w:lvl w:ilvl="0" w:tplc="38FC7016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C5EB6"/>
    <w:multiLevelType w:val="multilevel"/>
    <w:tmpl w:val="4CFE0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B6256D"/>
    <w:multiLevelType w:val="multilevel"/>
    <w:tmpl w:val="F288E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14D03"/>
    <w:multiLevelType w:val="multilevel"/>
    <w:tmpl w:val="7CF67B8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392176"/>
    <w:multiLevelType w:val="multilevel"/>
    <w:tmpl w:val="CF5C9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C22E1E"/>
    <w:multiLevelType w:val="hybridMultilevel"/>
    <w:tmpl w:val="C428D050"/>
    <w:lvl w:ilvl="0" w:tplc="20B2B56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1C0FE5"/>
    <w:multiLevelType w:val="multilevel"/>
    <w:tmpl w:val="C93C9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FF"/>
    <w:rsid w:val="000921AE"/>
    <w:rsid w:val="00422046"/>
    <w:rsid w:val="004C78A9"/>
    <w:rsid w:val="00724DFF"/>
    <w:rsid w:val="0079110C"/>
    <w:rsid w:val="00814B5A"/>
    <w:rsid w:val="008724E9"/>
    <w:rsid w:val="00A90D37"/>
    <w:rsid w:val="00BA704A"/>
    <w:rsid w:val="00C56B77"/>
    <w:rsid w:val="00CC727B"/>
    <w:rsid w:val="00CE472D"/>
    <w:rsid w:val="00DB0ED8"/>
    <w:rsid w:val="00E9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A36D23-5E93-4F69-AB45-7BEE2E5A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widowControl/>
      <w:outlineLvl w:val="1"/>
    </w:pPr>
    <w:rPr>
      <w:rFonts w:ascii="PMingLiu" w:eastAsia="PMingLiu" w:hAnsi="PMingLiu" w:cs="PMingLiu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清單段落a,一,lp1,FooterText,numbered,Paragraphe de liste1,內文標題,1.1.1.1清單段落,標題 (4),(二),列點,1.1,表格文,Bullet List,Colorful List - Accent 11,Bulletr List Paragraph,列出段落,列出段落1,List Paragraph2,List Paragraph21,リスト段落1"/>
    <w:basedOn w:val="a"/>
    <w:link w:val="a7"/>
    <w:uiPriority w:val="34"/>
    <w:qFormat/>
    <w:rsid w:val="00814B5A"/>
    <w:pPr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7">
    <w:name w:val="清單段落 字元"/>
    <w:aliases w:val="清單段落a 字元,一 字元,lp1 字元,FooterText 字元,numbered 字元,Paragraphe de liste1 字元,內文標題 字元,1.1.1.1清單段落 字元,標題 (4) 字元,(二) 字元,列點 字元,1.1 字元,表格文 字元,Bullet List 字元,Colorful List - Accent 11 字元,Bulletr List Paragraph 字元,列出段落 字元,列出段落1 字元,List Paragraph2 字元"/>
    <w:link w:val="a6"/>
    <w:uiPriority w:val="34"/>
    <w:qFormat/>
    <w:rsid w:val="00814B5A"/>
    <w:rPr>
      <w:rFonts w:asciiTheme="minorHAnsi" w:hAnsiTheme="minorHAnsi" w:cstheme="minorBid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A90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0D3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0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0D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2022-02-21T06:26:00Z</dcterms:created>
  <dcterms:modified xsi:type="dcterms:W3CDTF">2022-05-03T07:30:00Z</dcterms:modified>
</cp:coreProperties>
</file>